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8D" w:rsidRPr="00621E21" w:rsidRDefault="0089068D" w:rsidP="00621E21">
      <w:pPr>
        <w:spacing w:after="150" w:line="360" w:lineRule="atLeast"/>
        <w:jc w:val="center"/>
        <w:textAlignment w:val="baseline"/>
        <w:outlineLvl w:val="0"/>
        <w:rPr>
          <w:rFonts w:ascii="Times New Roman" w:eastAsia="Times New Roman" w:hAnsi="Times New Roman" w:cs="Times New Roman"/>
          <w:b/>
          <w:kern w:val="36"/>
          <w:sz w:val="28"/>
          <w:szCs w:val="28"/>
          <w:lang w:eastAsia="ru-RU"/>
        </w:rPr>
      </w:pPr>
      <w:r w:rsidRPr="00621E21">
        <w:rPr>
          <w:rFonts w:ascii="Times New Roman" w:eastAsia="Times New Roman" w:hAnsi="Times New Roman" w:cs="Times New Roman"/>
          <w:b/>
          <w:kern w:val="36"/>
          <w:sz w:val="28"/>
          <w:szCs w:val="28"/>
          <w:lang w:eastAsia="ru-RU"/>
        </w:rPr>
        <w:t>§ 1. Муниципальные правовые акты.</w:t>
      </w:r>
      <w:bookmarkStart w:id="0" w:name="_GoBack"/>
      <w:bookmarkEnd w:id="0"/>
    </w:p>
    <w:p w:rsidR="0089068D" w:rsidRPr="0089068D" w:rsidRDefault="0089068D" w:rsidP="0089068D">
      <w:pPr>
        <w:spacing w:after="0" w:line="240" w:lineRule="auto"/>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Муниципальные правовые акты наряду с федеральными и региональными правовыми актами имеют важное значение для организации деятельности органов местного самоуправления.</w:t>
      </w:r>
      <w:r w:rsidRPr="0089068D">
        <w:rPr>
          <w:rFonts w:ascii="Times New Roman" w:eastAsia="Times New Roman" w:hAnsi="Times New Roman" w:cs="Times New Roman"/>
          <w:sz w:val="28"/>
          <w:szCs w:val="28"/>
          <w:lang w:eastAsia="ru-RU"/>
        </w:rPr>
        <w:br/>
        <w:t>По вопросам местного значения населением муниципальных образований непосредственно и (или) органами и должностными лицами местного самоуправления принимаются муниципальные правовые акты.</w:t>
      </w:r>
      <w:r w:rsidRPr="0089068D">
        <w:rPr>
          <w:rFonts w:ascii="Times New Roman" w:eastAsia="Times New Roman" w:hAnsi="Times New Roman" w:cs="Times New Roman"/>
          <w:sz w:val="28"/>
          <w:szCs w:val="28"/>
          <w:lang w:eastAsia="ru-RU"/>
        </w:rPr>
        <w:br/>
        <w:t>По вопросам осуществления отдельных государственных полномочий, переданных органам местного самоуправления федеральными и региональными законами, могут приниматься муниципальные правовые акты на основании и во исполнение положений, установленных соответствующими федеральными и (или) региональными законами.</w:t>
      </w:r>
      <w:r w:rsidRPr="0089068D">
        <w:rPr>
          <w:rFonts w:ascii="Times New Roman" w:eastAsia="Times New Roman" w:hAnsi="Times New Roman" w:cs="Times New Roman"/>
          <w:sz w:val="28"/>
          <w:szCs w:val="28"/>
          <w:lang w:eastAsia="ru-RU"/>
        </w:rPr>
        <w:br/>
        <w:t>Таким образом, муниципальный правовой акт - это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и региональными законами, принятое населением муниципального образования непосредственно, органом и (или) должностным лицом местного самоуправления, документально оформленное, обязательное для исполнения на территории муниципального образования, устанавливающее либо изменяющее общеобязательные правила или имеющее индивидуальный характер.</w:t>
      </w:r>
      <w:r w:rsidRPr="0089068D">
        <w:rPr>
          <w:rFonts w:ascii="Times New Roman" w:eastAsia="Times New Roman" w:hAnsi="Times New Roman" w:cs="Times New Roman"/>
          <w:sz w:val="28"/>
          <w:szCs w:val="28"/>
          <w:lang w:eastAsia="ru-RU"/>
        </w:rPr>
        <w:br/>
        <w:t>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региональными законами.</w:t>
      </w:r>
      <w:r w:rsidRPr="0089068D">
        <w:rPr>
          <w:rFonts w:ascii="Times New Roman" w:eastAsia="Times New Roman" w:hAnsi="Times New Roman" w:cs="Times New Roman"/>
          <w:sz w:val="28"/>
          <w:szCs w:val="28"/>
          <w:lang w:eastAsia="ru-RU"/>
        </w:rPr>
        <w:br/>
        <w:t>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Федерации.</w:t>
      </w:r>
      <w:r w:rsidRPr="0089068D">
        <w:rPr>
          <w:rFonts w:ascii="Times New Roman" w:eastAsia="Times New Roman" w:hAnsi="Times New Roman" w:cs="Times New Roman"/>
          <w:sz w:val="28"/>
          <w:szCs w:val="28"/>
          <w:lang w:eastAsia="ru-RU"/>
        </w:rPr>
        <w:br/>
        <w:t>Если орган местного самоуправления полагает, что закон или иной нормативный правовой акт Российской Федерации либо ее субъекта по вопросам организации местного самоуправления и (или) установления прав, обязанностей и ответственности органов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федеральными и региональными органами государственной власти, то вопрос о таком соответствии разрешается судом.</w:t>
      </w:r>
    </w:p>
    <w:p w:rsidR="0089068D" w:rsidRPr="0089068D" w:rsidRDefault="0089068D" w:rsidP="0089068D">
      <w:pPr>
        <w:spacing w:after="0" w:line="240" w:lineRule="auto"/>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До вступления в силу решения суда о признании закона или иного нормативного правового акта Российской Федерации либо ее субъекта или </w:t>
      </w:r>
      <w:r w:rsidRPr="0089068D">
        <w:rPr>
          <w:rFonts w:ascii="Times New Roman" w:eastAsia="Times New Roman" w:hAnsi="Times New Roman" w:cs="Times New Roman"/>
          <w:sz w:val="28"/>
          <w:szCs w:val="28"/>
          <w:lang w:eastAsia="ru-RU"/>
        </w:rPr>
        <w:lastRenderedPageBreak/>
        <w:t>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федеральными и региональными органами государственной власти принятие муниципальных правовых актов, противоречащих соответствующим положениям указанных нормативных правовых актов, не допускается.</w:t>
      </w:r>
    </w:p>
    <w:p w:rsidR="0089068D" w:rsidRPr="00621E21" w:rsidRDefault="0089068D" w:rsidP="0089068D">
      <w:pPr>
        <w:pBdr>
          <w:top w:val="single" w:sz="6" w:space="1" w:color="auto"/>
        </w:pBdr>
        <w:spacing w:after="0" w:line="240" w:lineRule="auto"/>
        <w:jc w:val="center"/>
        <w:rPr>
          <w:rFonts w:ascii="Times New Roman" w:eastAsia="Times New Roman" w:hAnsi="Times New Roman" w:cs="Times New Roman"/>
          <w:b/>
          <w:vanish/>
          <w:sz w:val="28"/>
          <w:szCs w:val="28"/>
          <w:lang w:eastAsia="ru-RU"/>
        </w:rPr>
      </w:pPr>
      <w:r w:rsidRPr="00621E21">
        <w:rPr>
          <w:rFonts w:ascii="Times New Roman" w:eastAsia="Times New Roman" w:hAnsi="Times New Roman" w:cs="Times New Roman"/>
          <w:b/>
          <w:vanish/>
          <w:sz w:val="28"/>
          <w:szCs w:val="28"/>
          <w:lang w:eastAsia="ru-RU"/>
        </w:rPr>
        <w:t>Конец формы</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5" w:history="1">
        <w:r w:rsidR="0089068D" w:rsidRPr="00621E21">
          <w:rPr>
            <w:rFonts w:ascii="Times New Roman" w:eastAsia="Times New Roman" w:hAnsi="Times New Roman" w:cs="Times New Roman"/>
            <w:b/>
            <w:sz w:val="28"/>
            <w:szCs w:val="28"/>
            <w:bdr w:val="none" w:sz="0" w:space="0" w:color="auto" w:frame="1"/>
            <w:lang w:eastAsia="ru-RU"/>
          </w:rPr>
          <w:t>9. Нормативные правовые акты субъектов РФ и муниципальных образований в системе источников финансового права</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Значительное место в системе источников финансового права занимают нормативные правовые акты субъектов РФ и </w:t>
      </w:r>
      <w:proofErr w:type="spellStart"/>
      <w:r w:rsidRPr="0089068D">
        <w:rPr>
          <w:rFonts w:ascii="Times New Roman" w:eastAsia="Times New Roman" w:hAnsi="Times New Roman" w:cs="Times New Roman"/>
          <w:sz w:val="28"/>
          <w:szCs w:val="28"/>
          <w:lang w:eastAsia="ru-RU"/>
        </w:rPr>
        <w:t>о'рга</w:t>
      </w:r>
      <w:proofErr w:type="spellEnd"/>
      <w:r w:rsidRPr="0089068D">
        <w:rPr>
          <w:rFonts w:ascii="Times New Roman" w:eastAsia="Times New Roman" w:hAnsi="Times New Roman" w:cs="Times New Roman"/>
          <w:sz w:val="28"/>
          <w:szCs w:val="28"/>
          <w:lang w:eastAsia="ru-RU"/>
        </w:rPr>
        <w:t>-нов местного самоуправления. Нормативные финансово-правовые акты субъектов РФ по форме выражения аналогичны федеральным, поскольку правовая система субъекта РФ производна и является составной частью правовой системы России в целом. Конституционно-правовой статус субъектов РФ наделяет</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6" w:history="1">
        <w:r w:rsidR="0089068D" w:rsidRPr="00621E21">
          <w:rPr>
            <w:rFonts w:ascii="Times New Roman" w:eastAsia="Times New Roman" w:hAnsi="Times New Roman" w:cs="Times New Roman"/>
            <w:b/>
            <w:sz w:val="28"/>
            <w:szCs w:val="28"/>
            <w:bdr w:val="none" w:sz="0" w:space="0" w:color="auto" w:frame="1"/>
            <w:lang w:eastAsia="ru-RU"/>
          </w:rPr>
          <w:t>34. Нормативные правовые акты субъектов РФ и муниципальных образований в системе источников бюджетного права.</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Закон о бюджете субъекта РФ принимается соответствующим законодательным (представительным) органом субъекта РФ. Бюджет муниципального образования оформляется в виде решения представительного органа местного</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7" w:history="1">
        <w:r w:rsidR="0089068D" w:rsidRPr="00621E21">
          <w:rPr>
            <w:rFonts w:ascii="Times New Roman" w:eastAsia="Times New Roman" w:hAnsi="Times New Roman" w:cs="Times New Roman"/>
            <w:b/>
            <w:sz w:val="28"/>
            <w:szCs w:val="28"/>
            <w:bdr w:val="none" w:sz="0" w:space="0" w:color="auto" w:frame="1"/>
            <w:lang w:eastAsia="ru-RU"/>
          </w:rPr>
          <w:t>8. Нормативные правовые акты. Закон</w:t>
        </w:r>
      </w:hyperlink>
    </w:p>
    <w:p w:rsidR="0089068D" w:rsidRPr="00621E21" w:rsidRDefault="0089068D" w:rsidP="0089068D">
      <w:pPr>
        <w:spacing w:after="120" w:line="360" w:lineRule="atLeast"/>
        <w:jc w:val="both"/>
        <w:textAlignment w:val="baseline"/>
        <w:rPr>
          <w:rFonts w:ascii="Times New Roman" w:eastAsia="Times New Roman" w:hAnsi="Times New Roman" w:cs="Times New Roman"/>
          <w:b/>
          <w:sz w:val="28"/>
          <w:szCs w:val="28"/>
          <w:lang w:eastAsia="ru-RU"/>
        </w:rPr>
      </w:pPr>
      <w:r w:rsidRPr="0089068D">
        <w:rPr>
          <w:rFonts w:ascii="Times New Roman" w:eastAsia="Times New Roman" w:hAnsi="Times New Roman" w:cs="Times New Roman"/>
          <w:sz w:val="28"/>
          <w:szCs w:val="28"/>
          <w:lang w:eastAsia="ru-RU"/>
        </w:rPr>
        <w:t xml:space="preserve">Нормативно-правовой акт – это изданный в особом порядке правовой акт, принятый полномочным на то органом и содержащий правовые нормы. Признаки нормативно-правового акта: 1) властно-волевой характер; 2) неоднократность применения; 3) </w:t>
      </w:r>
      <w:proofErr w:type="spellStart"/>
      <w:r w:rsidRPr="0089068D">
        <w:rPr>
          <w:rFonts w:ascii="Times New Roman" w:eastAsia="Times New Roman" w:hAnsi="Times New Roman" w:cs="Times New Roman"/>
          <w:sz w:val="28"/>
          <w:szCs w:val="28"/>
          <w:lang w:eastAsia="ru-RU"/>
        </w:rPr>
        <w:t>адресованность</w:t>
      </w:r>
      <w:proofErr w:type="spellEnd"/>
      <w:r w:rsidRPr="0089068D">
        <w:rPr>
          <w:rFonts w:ascii="Times New Roman" w:eastAsia="Times New Roman" w:hAnsi="Times New Roman" w:cs="Times New Roman"/>
          <w:sz w:val="28"/>
          <w:szCs w:val="28"/>
          <w:lang w:eastAsia="ru-RU"/>
        </w:rPr>
        <w:t xml:space="preserve"> неопределенному кругу лиц. Нормативные акты можно классифицировать по юридической силе на законы </w:t>
      </w:r>
      <w:r w:rsidRPr="00621E21">
        <w:rPr>
          <w:rFonts w:ascii="Times New Roman" w:eastAsia="Times New Roman" w:hAnsi="Times New Roman" w:cs="Times New Roman"/>
          <w:sz w:val="28"/>
          <w:szCs w:val="28"/>
          <w:lang w:eastAsia="ru-RU"/>
        </w:rPr>
        <w:t>и подзаконные акты. Закон – это</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8" w:history="1">
        <w:r w:rsidR="0089068D" w:rsidRPr="00621E21">
          <w:rPr>
            <w:rFonts w:ascii="Times New Roman" w:eastAsia="Times New Roman" w:hAnsi="Times New Roman" w:cs="Times New Roman"/>
            <w:b/>
            <w:bCs/>
            <w:sz w:val="28"/>
            <w:szCs w:val="28"/>
            <w:bdr w:val="none" w:sz="0" w:space="0" w:color="auto" w:frame="1"/>
            <w:lang w:eastAsia="ru-RU"/>
          </w:rPr>
          <w:t>Глава 13 ПРАВОВЫЕ АКТЫ УПРАВЛЕНИЯ</w:t>
        </w:r>
      </w:hyperlink>
    </w:p>
    <w:p w:rsidR="0089068D" w:rsidRPr="00621E21" w:rsidRDefault="0089068D" w:rsidP="0089068D">
      <w:pPr>
        <w:spacing w:after="120" w:line="360" w:lineRule="atLeast"/>
        <w:jc w:val="both"/>
        <w:textAlignment w:val="baseline"/>
        <w:rPr>
          <w:rFonts w:ascii="Times New Roman" w:eastAsia="Times New Roman" w:hAnsi="Times New Roman" w:cs="Times New Roman"/>
          <w:b/>
          <w:sz w:val="28"/>
          <w:szCs w:val="28"/>
          <w:lang w:eastAsia="ru-RU"/>
        </w:rPr>
      </w:pPr>
      <w:r w:rsidRPr="00621E21">
        <w:rPr>
          <w:rFonts w:ascii="Times New Roman" w:eastAsia="Times New Roman" w:hAnsi="Times New Roman" w:cs="Times New Roman"/>
          <w:b/>
          <w:sz w:val="28"/>
          <w:szCs w:val="28"/>
          <w:lang w:eastAsia="ru-RU"/>
        </w:rPr>
        <w:t>Глава 13 ПРАВОВЫЕ АКТЫ</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9" w:history="1">
        <w:r w:rsidR="0089068D" w:rsidRPr="00621E21">
          <w:rPr>
            <w:rFonts w:ascii="Times New Roman" w:eastAsia="Times New Roman" w:hAnsi="Times New Roman" w:cs="Times New Roman"/>
            <w:b/>
            <w:sz w:val="28"/>
            <w:szCs w:val="28"/>
            <w:bdr w:val="none" w:sz="0" w:space="0" w:color="auto" w:frame="1"/>
            <w:lang w:eastAsia="ru-RU"/>
          </w:rPr>
          <w:t>§ 5. Правовые акты Президента</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Президент для реализации своих функций и полномочий осуществляет правотворческую деятельность. Он издает указы и распоряжения, которые обязательны для исполнения на всей территории Российской Федерации. Акты Президента Российской Федерации не должны противоречить ее Конституции и федеральным законам (ст. 90). Это означает, что названные акты являются подзаконными. </w:t>
      </w:r>
      <w:proofErr w:type="gramStart"/>
      <w:r w:rsidRPr="0089068D">
        <w:rPr>
          <w:rFonts w:ascii="Times New Roman" w:eastAsia="Times New Roman" w:hAnsi="Times New Roman" w:cs="Times New Roman"/>
          <w:sz w:val="28"/>
          <w:szCs w:val="28"/>
          <w:lang w:eastAsia="ru-RU"/>
        </w:rPr>
        <w:t>Однако</w:t>
      </w:r>
      <w:proofErr w:type="gramEnd"/>
      <w:r w:rsidRPr="0089068D">
        <w:rPr>
          <w:rFonts w:ascii="Times New Roman" w:eastAsia="Times New Roman" w:hAnsi="Times New Roman" w:cs="Times New Roman"/>
          <w:sz w:val="28"/>
          <w:szCs w:val="28"/>
          <w:lang w:eastAsia="ru-RU"/>
        </w:rPr>
        <w:t xml:space="preserve"> как таковые они имеют</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0" w:history="1">
        <w:r w:rsidR="0089068D" w:rsidRPr="00621E21">
          <w:rPr>
            <w:rFonts w:ascii="Times New Roman" w:eastAsia="Times New Roman" w:hAnsi="Times New Roman" w:cs="Times New Roman"/>
            <w:b/>
            <w:sz w:val="28"/>
            <w:szCs w:val="28"/>
            <w:bdr w:val="none" w:sz="0" w:space="0" w:color="auto" w:frame="1"/>
            <w:lang w:eastAsia="ru-RU"/>
          </w:rPr>
          <w:t>11. Нормативно—правовые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Нормативно—правовой акт – это официальный документ, изданный в предусмотренном в законодательстве страны порядке соответствующим </w:t>
      </w:r>
      <w:r w:rsidRPr="0089068D">
        <w:rPr>
          <w:rFonts w:ascii="Times New Roman" w:eastAsia="Times New Roman" w:hAnsi="Times New Roman" w:cs="Times New Roman"/>
          <w:sz w:val="28"/>
          <w:szCs w:val="28"/>
          <w:lang w:eastAsia="ru-RU"/>
        </w:rPr>
        <w:lastRenderedPageBreak/>
        <w:t>органом, содержащий нормы права. Согласно Конституции РФ: 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РФ; 2) по предметам совместного ведения РФ и</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1" w:history="1">
        <w:r w:rsidR="0089068D" w:rsidRPr="00621E21">
          <w:rPr>
            <w:rFonts w:ascii="Times New Roman" w:eastAsia="Times New Roman" w:hAnsi="Times New Roman" w:cs="Times New Roman"/>
            <w:b/>
            <w:sz w:val="28"/>
            <w:szCs w:val="28"/>
            <w:bdr w:val="none" w:sz="0" w:space="0" w:color="auto" w:frame="1"/>
            <w:lang w:eastAsia="ru-RU"/>
          </w:rPr>
          <w:t>Акты применения правовых норм.</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Правоприменительный акт- один из видов правовых актов – известный официальный документ, изданный компетентным органом или должностным лицом по какому-либо делу в отношении конкретного субъекта (</w:t>
      </w:r>
      <w:proofErr w:type="spellStart"/>
      <w:r w:rsidRPr="0089068D">
        <w:rPr>
          <w:rFonts w:ascii="Times New Roman" w:eastAsia="Times New Roman" w:hAnsi="Times New Roman" w:cs="Times New Roman"/>
          <w:sz w:val="28"/>
          <w:szCs w:val="28"/>
          <w:lang w:eastAsia="ru-RU"/>
        </w:rPr>
        <w:t>ов</w:t>
      </w:r>
      <w:proofErr w:type="spellEnd"/>
      <w:r w:rsidRPr="0089068D">
        <w:rPr>
          <w:rFonts w:ascii="Times New Roman" w:eastAsia="Times New Roman" w:hAnsi="Times New Roman" w:cs="Times New Roman"/>
          <w:sz w:val="28"/>
          <w:szCs w:val="28"/>
          <w:lang w:eastAsia="ru-RU"/>
        </w:rPr>
        <w:t>) на основе соответствующей правовой нормы. Специфика правоприменительных актов: 1. Имеют индивидуально-определенных характер (приговор суда, приказ об увольнении, указ о награждении орденом). Этим</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2" w:history="1">
        <w:r w:rsidR="0089068D" w:rsidRPr="00621E21">
          <w:rPr>
            <w:rFonts w:ascii="Times New Roman" w:eastAsia="Times New Roman" w:hAnsi="Times New Roman" w:cs="Times New Roman"/>
            <w:b/>
            <w:sz w:val="28"/>
            <w:szCs w:val="28"/>
            <w:bdr w:val="none" w:sz="0" w:space="0" w:color="auto" w:frame="1"/>
            <w:lang w:eastAsia="ru-RU"/>
          </w:rPr>
          <w:t>4. Иные 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Входящие в эту группу нормативные акты имеют подзаконный характер. Тем не менее при наличии прямого указания в ГК (или в ином федеральном законе) соответствующее отношение может быть урегулировано ими иначе, чем это предусмотрено в правилах Кодекса или другого закона. Наибольшей юридической силой среди подзаконных нормативных актов обладают указы Президента РФ. В сфере, прямо не урегулированной</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3" w:history="1">
        <w:r w:rsidR="0089068D" w:rsidRPr="00621E21">
          <w:rPr>
            <w:rFonts w:ascii="Times New Roman" w:eastAsia="Times New Roman" w:hAnsi="Times New Roman" w:cs="Times New Roman"/>
            <w:b/>
            <w:sz w:val="28"/>
            <w:szCs w:val="28"/>
            <w:bdr w:val="none" w:sz="0" w:space="0" w:color="auto" w:frame="1"/>
            <w:lang w:eastAsia="ru-RU"/>
          </w:rPr>
          <w:t>ТЕМА 13. НОРМАТИВНО-ПРАВОВЫЕ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1. Введение. 2. Внешняя форма права. Источники права, их видовое многообразие. 3. Нормативно-правовой акт как источник права. 4. Нормативные акты Российского государства. 5. Систематизация источников права, ее виды и значимость. 6. Заключение. 7. Список использованной литературы. Литература • </w:t>
      </w:r>
      <w:proofErr w:type="spellStart"/>
      <w:r w:rsidRPr="0089068D">
        <w:rPr>
          <w:rFonts w:ascii="Times New Roman" w:eastAsia="Times New Roman" w:hAnsi="Times New Roman" w:cs="Times New Roman"/>
          <w:sz w:val="28"/>
          <w:szCs w:val="28"/>
          <w:lang w:eastAsia="ru-RU"/>
        </w:rPr>
        <w:t>Бошно</w:t>
      </w:r>
      <w:proofErr w:type="spellEnd"/>
      <w:r w:rsidRPr="0089068D">
        <w:rPr>
          <w:rFonts w:ascii="Times New Roman" w:eastAsia="Times New Roman" w:hAnsi="Times New Roman" w:cs="Times New Roman"/>
          <w:sz w:val="28"/>
          <w:szCs w:val="28"/>
          <w:lang w:eastAsia="ru-RU"/>
        </w:rPr>
        <w:t xml:space="preserve"> С.В. Прецедент, закон и доктрина (опыт социолого-юридического исследования) / С.В. </w:t>
      </w:r>
      <w:proofErr w:type="spellStart"/>
      <w:r w:rsidRPr="0089068D">
        <w:rPr>
          <w:rFonts w:ascii="Times New Roman" w:eastAsia="Times New Roman" w:hAnsi="Times New Roman" w:cs="Times New Roman"/>
          <w:sz w:val="28"/>
          <w:szCs w:val="28"/>
          <w:lang w:eastAsia="ru-RU"/>
        </w:rPr>
        <w:t>Бошно</w:t>
      </w:r>
      <w:proofErr w:type="spellEnd"/>
      <w:r w:rsidRPr="0089068D">
        <w:rPr>
          <w:rFonts w:ascii="Times New Roman" w:eastAsia="Times New Roman" w:hAnsi="Times New Roman" w:cs="Times New Roman"/>
          <w:sz w:val="28"/>
          <w:szCs w:val="28"/>
          <w:lang w:eastAsia="ru-RU"/>
        </w:rPr>
        <w:t xml:space="preserve"> //</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4" w:history="1">
        <w:r w:rsidR="0089068D" w:rsidRPr="00621E21">
          <w:rPr>
            <w:rFonts w:ascii="Times New Roman" w:eastAsia="Times New Roman" w:hAnsi="Times New Roman" w:cs="Times New Roman"/>
            <w:b/>
            <w:sz w:val="28"/>
            <w:szCs w:val="28"/>
            <w:bdr w:val="none" w:sz="0" w:space="0" w:color="auto" w:frame="1"/>
            <w:lang w:eastAsia="ru-RU"/>
          </w:rPr>
          <w:t>Нормативные 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1. Конституция Российской </w:t>
      </w:r>
      <w:proofErr w:type="gramStart"/>
      <w:r w:rsidRPr="0089068D">
        <w:rPr>
          <w:rFonts w:ascii="Times New Roman" w:eastAsia="Times New Roman" w:hAnsi="Times New Roman" w:cs="Times New Roman"/>
          <w:sz w:val="28"/>
          <w:szCs w:val="28"/>
          <w:lang w:eastAsia="ru-RU"/>
        </w:rPr>
        <w:t>Федерации :</w:t>
      </w:r>
      <w:proofErr w:type="gramEnd"/>
      <w:r w:rsidRPr="0089068D">
        <w:rPr>
          <w:rFonts w:ascii="Times New Roman" w:eastAsia="Times New Roman" w:hAnsi="Times New Roman" w:cs="Times New Roman"/>
          <w:sz w:val="28"/>
          <w:szCs w:val="28"/>
          <w:lang w:eastAsia="ru-RU"/>
        </w:rPr>
        <w:t xml:space="preserve"> принята всенародным </w:t>
      </w:r>
      <w:proofErr w:type="spellStart"/>
      <w:r w:rsidRPr="0089068D">
        <w:rPr>
          <w:rFonts w:ascii="Times New Roman" w:eastAsia="Times New Roman" w:hAnsi="Times New Roman" w:cs="Times New Roman"/>
          <w:sz w:val="28"/>
          <w:szCs w:val="28"/>
          <w:lang w:eastAsia="ru-RU"/>
        </w:rPr>
        <w:t>го-лосованием</w:t>
      </w:r>
      <w:proofErr w:type="spellEnd"/>
      <w:r w:rsidRPr="0089068D">
        <w:rPr>
          <w:rFonts w:ascii="Times New Roman" w:eastAsia="Times New Roman" w:hAnsi="Times New Roman" w:cs="Times New Roman"/>
          <w:sz w:val="28"/>
          <w:szCs w:val="28"/>
          <w:lang w:eastAsia="ru-RU"/>
        </w:rPr>
        <w:t xml:space="preserve"> 12 декабря 1993 г. (в ред. ФКЗ от 30 декабря 2008 г. № 7- ФКЗ) // Собрание законодательства РФ. – 2009. – № 4. – Ст. 445. 2. Гражданский кодекс Российской Федерации. Часть </w:t>
      </w:r>
      <w:proofErr w:type="gramStart"/>
      <w:r w:rsidRPr="0089068D">
        <w:rPr>
          <w:rFonts w:ascii="Times New Roman" w:eastAsia="Times New Roman" w:hAnsi="Times New Roman" w:cs="Times New Roman"/>
          <w:sz w:val="28"/>
          <w:szCs w:val="28"/>
          <w:lang w:eastAsia="ru-RU"/>
        </w:rPr>
        <w:t>первая :</w:t>
      </w:r>
      <w:proofErr w:type="gramEnd"/>
      <w:r w:rsidRPr="0089068D">
        <w:rPr>
          <w:rFonts w:ascii="Times New Roman" w:eastAsia="Times New Roman" w:hAnsi="Times New Roman" w:cs="Times New Roman"/>
          <w:sz w:val="28"/>
          <w:szCs w:val="28"/>
          <w:lang w:eastAsia="ru-RU"/>
        </w:rPr>
        <w:t xml:space="preserve"> </w:t>
      </w:r>
      <w:proofErr w:type="spellStart"/>
      <w:r w:rsidRPr="0089068D">
        <w:rPr>
          <w:rFonts w:ascii="Times New Roman" w:eastAsia="Times New Roman" w:hAnsi="Times New Roman" w:cs="Times New Roman"/>
          <w:sz w:val="28"/>
          <w:szCs w:val="28"/>
          <w:lang w:eastAsia="ru-RU"/>
        </w:rPr>
        <w:t>фе</w:t>
      </w:r>
      <w:proofErr w:type="spellEnd"/>
      <w:r w:rsidRPr="0089068D">
        <w:rPr>
          <w:rFonts w:ascii="Times New Roman" w:eastAsia="Times New Roman" w:hAnsi="Times New Roman" w:cs="Times New Roman"/>
          <w:sz w:val="28"/>
          <w:szCs w:val="28"/>
          <w:lang w:eastAsia="ru-RU"/>
        </w:rPr>
        <w:t>-дер. закон от 30 ноября 1994 г. № 51-ФЗ (в ред. ФЗ от 05 мая 2014 г. № 99-ФЗ) // Собрание законодательства РФ. – 1994. – № 32. – Ст. 3301. 3.</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5" w:history="1">
        <w:r w:rsidR="0089068D" w:rsidRPr="00621E21">
          <w:rPr>
            <w:rFonts w:ascii="Times New Roman" w:eastAsia="Times New Roman" w:hAnsi="Times New Roman" w:cs="Times New Roman"/>
            <w:b/>
            <w:sz w:val="28"/>
            <w:szCs w:val="28"/>
            <w:bdr w:val="none" w:sz="0" w:space="0" w:color="auto" w:frame="1"/>
            <w:lang w:eastAsia="ru-RU"/>
          </w:rPr>
          <w:t>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Закон 1991 г. о милиции - Закон РФ от 18 апреля 1991 г. N 1026-1 "О милиции" (наименование в ред. Федерального зако</w:t>
      </w:r>
      <w:r w:rsidR="00621E21">
        <w:rPr>
          <w:rFonts w:ascii="Times New Roman" w:eastAsia="Times New Roman" w:hAnsi="Times New Roman" w:cs="Times New Roman"/>
          <w:sz w:val="28"/>
          <w:szCs w:val="28"/>
          <w:lang w:eastAsia="ru-RU"/>
        </w:rPr>
        <w:t>на от 31 марта 1999 г. N 68-ФЗ)</w:t>
      </w:r>
      <w:r w:rsidRPr="0089068D">
        <w:rPr>
          <w:rFonts w:ascii="Times New Roman" w:eastAsia="Times New Roman" w:hAnsi="Times New Roman" w:cs="Times New Roman"/>
          <w:sz w:val="28"/>
          <w:szCs w:val="28"/>
          <w:lang w:eastAsia="ru-RU"/>
        </w:rPr>
        <w:t>; Ведомости СНД и ВС РСФСР. 1991. N 16. Ст. 503; СЗ РФ. 1999. N 14. Ст. 1666. Положение 1992 г. о службе в органах внутренних дел - Положение о службе в органах внутренних дел Российской Федерации, утверждено</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6" w:history="1">
        <w:r w:rsidR="0089068D" w:rsidRPr="00621E21">
          <w:rPr>
            <w:rFonts w:ascii="Times New Roman" w:eastAsia="Times New Roman" w:hAnsi="Times New Roman" w:cs="Times New Roman"/>
            <w:b/>
            <w:sz w:val="28"/>
            <w:szCs w:val="28"/>
            <w:bdr w:val="none" w:sz="0" w:space="0" w:color="auto" w:frame="1"/>
            <w:lang w:eastAsia="ru-RU"/>
          </w:rPr>
          <w:t>3. 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Гражданский кодекс, ГК, ГК РФ - Гражданский кодекс Российской Федерации; Земельный кодекс, ЗК, ЗК РФ - Земельный кодекс Российской Федерации; Конституция РФ - Конституция Российской Федерации; КВВТ - Кодекс внутреннего водного транспорта; КТМ - Кодекс торгового мореплавания Российской Федерации; Налоговый кодекс РФ, НК РФ - Налоговый кодекс Российской Федерации; Семейный кодекс - Семейный</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7" w:history="1">
        <w:r w:rsidR="0089068D" w:rsidRPr="00621E21">
          <w:rPr>
            <w:rFonts w:ascii="Times New Roman" w:eastAsia="Times New Roman" w:hAnsi="Times New Roman" w:cs="Times New Roman"/>
            <w:b/>
            <w:sz w:val="28"/>
            <w:szCs w:val="28"/>
            <w:bdr w:val="none" w:sz="0" w:space="0" w:color="auto" w:frame="1"/>
            <w:lang w:eastAsia="ru-RU"/>
          </w:rPr>
          <w:t>Конституция и другие 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Белкин А.А. Механизм конституционного воздействия на акты государственно-правового законодательства: </w:t>
      </w:r>
      <w:proofErr w:type="spellStart"/>
      <w:r w:rsidRPr="0089068D">
        <w:rPr>
          <w:rFonts w:ascii="Times New Roman" w:eastAsia="Times New Roman" w:hAnsi="Times New Roman" w:cs="Times New Roman"/>
          <w:sz w:val="28"/>
          <w:szCs w:val="28"/>
          <w:lang w:eastAsia="ru-RU"/>
        </w:rPr>
        <w:t>Автореф</w:t>
      </w:r>
      <w:proofErr w:type="spellEnd"/>
      <w:r w:rsidRPr="0089068D">
        <w:rPr>
          <w:rFonts w:ascii="Times New Roman" w:eastAsia="Times New Roman" w:hAnsi="Times New Roman" w:cs="Times New Roman"/>
          <w:sz w:val="28"/>
          <w:szCs w:val="28"/>
          <w:lang w:eastAsia="ru-RU"/>
        </w:rPr>
        <w:t xml:space="preserve">. </w:t>
      </w:r>
      <w:proofErr w:type="spellStart"/>
      <w:r w:rsidRPr="0089068D">
        <w:rPr>
          <w:rFonts w:ascii="Times New Roman" w:eastAsia="Times New Roman" w:hAnsi="Times New Roman" w:cs="Times New Roman"/>
          <w:sz w:val="28"/>
          <w:szCs w:val="28"/>
          <w:lang w:eastAsia="ru-RU"/>
        </w:rPr>
        <w:t>дис</w:t>
      </w:r>
      <w:proofErr w:type="spellEnd"/>
      <w:r w:rsidRPr="0089068D">
        <w:rPr>
          <w:rFonts w:ascii="Times New Roman" w:eastAsia="Times New Roman" w:hAnsi="Times New Roman" w:cs="Times New Roman"/>
          <w:sz w:val="28"/>
          <w:szCs w:val="28"/>
          <w:lang w:eastAsia="ru-RU"/>
        </w:rPr>
        <w:t xml:space="preserve">. канд. </w:t>
      </w:r>
      <w:proofErr w:type="spellStart"/>
      <w:r w:rsidRPr="0089068D">
        <w:rPr>
          <w:rFonts w:ascii="Times New Roman" w:eastAsia="Times New Roman" w:hAnsi="Times New Roman" w:cs="Times New Roman"/>
          <w:sz w:val="28"/>
          <w:szCs w:val="28"/>
          <w:lang w:eastAsia="ru-RU"/>
        </w:rPr>
        <w:t>юрид</w:t>
      </w:r>
      <w:proofErr w:type="spellEnd"/>
      <w:r w:rsidRPr="0089068D">
        <w:rPr>
          <w:rFonts w:ascii="Times New Roman" w:eastAsia="Times New Roman" w:hAnsi="Times New Roman" w:cs="Times New Roman"/>
          <w:sz w:val="28"/>
          <w:szCs w:val="28"/>
          <w:lang w:eastAsia="ru-RU"/>
        </w:rPr>
        <w:t>. наук. - Л.: 1983. Белкин А.А. К соотношению Конституции и государственно-правовых актов (производное нормотворчество)//Правоведение. - 1985. N 5. Воеводин Л.Д. Конституция СССР и действующее законодательство//Вестник МГУ: Серия 11. Право. - 1987. N 5. Воеводин Л.Д.</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8" w:history="1">
        <w:r w:rsidR="0089068D" w:rsidRPr="00621E21">
          <w:rPr>
            <w:rFonts w:ascii="Times New Roman" w:eastAsia="Times New Roman" w:hAnsi="Times New Roman" w:cs="Times New Roman"/>
            <w:b/>
            <w:sz w:val="28"/>
            <w:szCs w:val="28"/>
            <w:bdr w:val="none" w:sz="0" w:space="0" w:color="auto" w:frame="1"/>
            <w:lang w:eastAsia="ru-RU"/>
          </w:rPr>
          <w:t>I. Нормативно-правовые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 xml:space="preserve">• Всеобщая Декларация прав человека (1948) // Международная защита прав человека: сб. документов. - М., 1990. • Декларация прав и свобод человека и гражданина: принята Верховным Советом РСФСР 22 ноября 1991 г. • Документ Московского совещания Конференции по человеческому измерению СБСЕ. - М.: </w:t>
      </w:r>
      <w:proofErr w:type="spellStart"/>
      <w:r w:rsidRPr="0089068D">
        <w:rPr>
          <w:rFonts w:ascii="Times New Roman" w:eastAsia="Times New Roman" w:hAnsi="Times New Roman" w:cs="Times New Roman"/>
          <w:sz w:val="28"/>
          <w:szCs w:val="28"/>
          <w:lang w:eastAsia="ru-RU"/>
        </w:rPr>
        <w:t>Интериракс</w:t>
      </w:r>
      <w:proofErr w:type="spellEnd"/>
      <w:r w:rsidRPr="0089068D">
        <w:rPr>
          <w:rFonts w:ascii="Times New Roman" w:eastAsia="Times New Roman" w:hAnsi="Times New Roman" w:cs="Times New Roman"/>
          <w:sz w:val="28"/>
          <w:szCs w:val="28"/>
          <w:lang w:eastAsia="ru-RU"/>
        </w:rPr>
        <w:t xml:space="preserve">, 1991. • Конституции буржуазных государств. - М.: </w:t>
      </w:r>
      <w:proofErr w:type="spellStart"/>
      <w:r w:rsidRPr="0089068D">
        <w:rPr>
          <w:rFonts w:ascii="Times New Roman" w:eastAsia="Times New Roman" w:hAnsi="Times New Roman" w:cs="Times New Roman"/>
          <w:sz w:val="28"/>
          <w:szCs w:val="28"/>
          <w:lang w:eastAsia="ru-RU"/>
        </w:rPr>
        <w:t>Юрид</w:t>
      </w:r>
      <w:proofErr w:type="spellEnd"/>
      <w:proofErr w:type="gramStart"/>
      <w:r w:rsidRPr="0089068D">
        <w:rPr>
          <w:rFonts w:ascii="Times New Roman" w:eastAsia="Times New Roman" w:hAnsi="Times New Roman" w:cs="Times New Roman"/>
          <w:sz w:val="28"/>
          <w:szCs w:val="28"/>
          <w:lang w:eastAsia="ru-RU"/>
        </w:rPr>
        <w:t>.</w:t>
      </w:r>
      <w:proofErr w:type="gramEnd"/>
      <w:r w:rsidRPr="0089068D">
        <w:rPr>
          <w:rFonts w:ascii="Times New Roman" w:eastAsia="Times New Roman" w:hAnsi="Times New Roman" w:cs="Times New Roman"/>
          <w:sz w:val="28"/>
          <w:szCs w:val="28"/>
          <w:lang w:eastAsia="ru-RU"/>
        </w:rPr>
        <w:t xml:space="preserve"> лит., 1982. • Конституция</w:t>
      </w:r>
    </w:p>
    <w:p w:rsidR="0089068D" w:rsidRPr="00621E21" w:rsidRDefault="00621E21" w:rsidP="0089068D">
      <w:pPr>
        <w:numPr>
          <w:ilvl w:val="0"/>
          <w:numId w:val="1"/>
        </w:numPr>
        <w:spacing w:after="0" w:line="360" w:lineRule="atLeast"/>
        <w:ind w:left="0"/>
        <w:jc w:val="both"/>
        <w:textAlignment w:val="baseline"/>
        <w:rPr>
          <w:rFonts w:ascii="Times New Roman" w:eastAsia="Times New Roman" w:hAnsi="Times New Roman" w:cs="Times New Roman"/>
          <w:b/>
          <w:sz w:val="28"/>
          <w:szCs w:val="28"/>
          <w:lang w:eastAsia="ru-RU"/>
        </w:rPr>
      </w:pPr>
      <w:hyperlink r:id="rId19" w:history="1">
        <w:r w:rsidR="0089068D" w:rsidRPr="00621E21">
          <w:rPr>
            <w:rFonts w:ascii="Times New Roman" w:eastAsia="Times New Roman" w:hAnsi="Times New Roman" w:cs="Times New Roman"/>
            <w:b/>
            <w:sz w:val="28"/>
            <w:szCs w:val="28"/>
            <w:bdr w:val="none" w:sz="0" w:space="0" w:color="auto" w:frame="1"/>
            <w:lang w:eastAsia="ru-RU"/>
          </w:rPr>
          <w:t>НОРМАТИВНО-ПРАВОВЫЕ АКТЫ</w:t>
        </w:r>
      </w:hyperlink>
    </w:p>
    <w:p w:rsidR="0089068D" w:rsidRPr="0089068D" w:rsidRDefault="0089068D" w:rsidP="0089068D">
      <w:pPr>
        <w:spacing w:after="120" w:line="360" w:lineRule="atLeast"/>
        <w:jc w:val="both"/>
        <w:textAlignment w:val="baseline"/>
        <w:rPr>
          <w:rFonts w:ascii="Times New Roman" w:eastAsia="Times New Roman" w:hAnsi="Times New Roman" w:cs="Times New Roman"/>
          <w:sz w:val="28"/>
          <w:szCs w:val="28"/>
          <w:lang w:eastAsia="ru-RU"/>
        </w:rPr>
      </w:pPr>
      <w:r w:rsidRPr="0089068D">
        <w:rPr>
          <w:rFonts w:ascii="Times New Roman" w:eastAsia="Times New Roman" w:hAnsi="Times New Roman" w:cs="Times New Roman"/>
          <w:sz w:val="28"/>
          <w:szCs w:val="28"/>
          <w:lang w:eastAsia="ru-RU"/>
        </w:rPr>
        <w:t>1. Конституция Российской Федерации. 2. Гражданский кодекс Российской Федерации (части 1, 2). 3. Уголовный кодекс Российской Федерации. 4. Трудовой кодекс Российской Федерации. 5. Налоговый кодекс Российской Федерации (часть 2). 6. Основы законодательства Российской Федерации об охране здоровья граждан от 22 июля 1993 г. N 5487-1. 7. Федеральный закон от 30 марта 1995 г. N 38-ФЗ "О</w:t>
      </w:r>
    </w:p>
    <w:p w:rsidR="00D412F0" w:rsidRDefault="00D412F0"/>
    <w:sectPr w:rsidR="00D41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BFB"/>
    <w:multiLevelType w:val="multilevel"/>
    <w:tmpl w:val="E502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9D"/>
    <w:rsid w:val="00621E21"/>
    <w:rsid w:val="0089068D"/>
    <w:rsid w:val="00D412F0"/>
    <w:rsid w:val="00F9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3BB63F"/>
  <w15:chartTrackingRefBased/>
  <w15:docId w15:val="{F0D6CE04-71FE-4094-9813-CA5DC86B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0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906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68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9068D"/>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89068D"/>
    <w:rPr>
      <w:color w:val="0000FF"/>
      <w:u w:val="single"/>
    </w:rPr>
  </w:style>
  <w:style w:type="character" w:customStyle="1" w:styleId="apple-converted-space">
    <w:name w:val="apple-converted-space"/>
    <w:basedOn w:val="a0"/>
    <w:rsid w:val="0089068D"/>
  </w:style>
  <w:style w:type="paragraph" w:styleId="z-">
    <w:name w:val="HTML Top of Form"/>
    <w:basedOn w:val="a"/>
    <w:next w:val="a"/>
    <w:link w:val="z-0"/>
    <w:hidden/>
    <w:uiPriority w:val="99"/>
    <w:semiHidden/>
    <w:unhideWhenUsed/>
    <w:rsid w:val="0089068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9068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9068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9068D"/>
    <w:rPr>
      <w:rFonts w:ascii="Arial" w:eastAsia="Times New Roman" w:hAnsi="Arial" w:cs="Arial"/>
      <w:vanish/>
      <w:sz w:val="16"/>
      <w:szCs w:val="16"/>
      <w:lang w:eastAsia="ru-RU"/>
    </w:rPr>
  </w:style>
  <w:style w:type="paragraph" w:customStyle="1" w:styleId="descr">
    <w:name w:val="descr"/>
    <w:basedOn w:val="a"/>
    <w:rsid w:val="008906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674737">
      <w:bodyDiv w:val="1"/>
      <w:marLeft w:val="0"/>
      <w:marRight w:val="0"/>
      <w:marTop w:val="0"/>
      <w:marBottom w:val="0"/>
      <w:divBdr>
        <w:top w:val="none" w:sz="0" w:space="0" w:color="auto"/>
        <w:left w:val="none" w:sz="0" w:space="0" w:color="auto"/>
        <w:bottom w:val="none" w:sz="0" w:space="0" w:color="auto"/>
        <w:right w:val="none" w:sz="0" w:space="0" w:color="auto"/>
      </w:divBdr>
      <w:divsChild>
        <w:div w:id="772288235">
          <w:marLeft w:val="0"/>
          <w:marRight w:val="0"/>
          <w:marTop w:val="300"/>
          <w:marBottom w:val="0"/>
          <w:divBdr>
            <w:top w:val="none" w:sz="0" w:space="0" w:color="auto"/>
            <w:left w:val="none" w:sz="0" w:space="0" w:color="auto"/>
            <w:bottom w:val="none" w:sz="0" w:space="0" w:color="auto"/>
            <w:right w:val="none" w:sz="0" w:space="0" w:color="auto"/>
          </w:divBdr>
        </w:div>
        <w:div w:id="1890653996">
          <w:marLeft w:val="0"/>
          <w:marRight w:val="0"/>
          <w:marTop w:val="0"/>
          <w:marBottom w:val="0"/>
          <w:divBdr>
            <w:top w:val="none" w:sz="0" w:space="0" w:color="auto"/>
            <w:left w:val="none" w:sz="0" w:space="0" w:color="auto"/>
            <w:bottom w:val="none" w:sz="0" w:space="0" w:color="auto"/>
            <w:right w:val="none" w:sz="0" w:space="0" w:color="auto"/>
          </w:divBdr>
          <w:divsChild>
            <w:div w:id="911475191">
              <w:marLeft w:val="0"/>
              <w:marRight w:val="0"/>
              <w:marTop w:val="0"/>
              <w:marBottom w:val="0"/>
              <w:divBdr>
                <w:top w:val="single" w:sz="6" w:space="12" w:color="FFFFFF"/>
                <w:left w:val="single" w:sz="6" w:space="12" w:color="FFFFFF"/>
                <w:bottom w:val="single" w:sz="6" w:space="12" w:color="FFFFFF"/>
                <w:right w:val="single" w:sz="6" w:space="12" w:color="FFFFFF"/>
              </w:divBdr>
              <w:divsChild>
                <w:div w:id="1629581314">
                  <w:marLeft w:val="0"/>
                  <w:marRight w:val="0"/>
                  <w:marTop w:val="0"/>
                  <w:marBottom w:val="0"/>
                  <w:divBdr>
                    <w:top w:val="none" w:sz="0" w:space="0" w:color="auto"/>
                    <w:left w:val="none" w:sz="0" w:space="0" w:color="auto"/>
                    <w:bottom w:val="none" w:sz="0" w:space="0" w:color="auto"/>
                    <w:right w:val="none" w:sz="0" w:space="0" w:color="auto"/>
                  </w:divBdr>
                  <w:divsChild>
                    <w:div w:id="2963033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books.global/pravo-administrativnoe/administrativnoe-pravo-ukrainyi.html" TargetMode="External"/><Relationship Id="rId13" Type="http://schemas.openxmlformats.org/officeDocument/2006/relationships/hyperlink" Target="http://textbooks.global/teoriya-gosudarstva-prava-uchebnik/tema-normativno-pravovyie-57689.html" TargetMode="External"/><Relationship Id="rId18" Type="http://schemas.openxmlformats.org/officeDocument/2006/relationships/hyperlink" Target="http://textbooks.global/teoriya-gosudarstva-prava-uchebnik/normativno-pravovyie-aktyi-57712.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extbooks.global/teoriya-gosudarstva-prava-uchebnik/normativnyie-pravovyie-aktyi.html" TargetMode="External"/><Relationship Id="rId12" Type="http://schemas.openxmlformats.org/officeDocument/2006/relationships/hyperlink" Target="http://textbooks.global/pravo-grajdanskoe/inyie-pravovyie-aktyi.html" TargetMode="External"/><Relationship Id="rId17" Type="http://schemas.openxmlformats.org/officeDocument/2006/relationships/hyperlink" Target="http://textbooks.global/konstitutsionnoe-uchebnik/konstitutsiya-drugie-pravovyie-55860.html" TargetMode="External"/><Relationship Id="rId2" Type="http://schemas.openxmlformats.org/officeDocument/2006/relationships/styles" Target="styles.xml"/><Relationship Id="rId16" Type="http://schemas.openxmlformats.org/officeDocument/2006/relationships/hyperlink" Target="http://textbooks.global/pravo-grajdanskoe/pravovyie-aktyi-5171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extbooks.global/finansovoe-pravo_706/normativnyie-pravovyie-aktyi-subyektov12482.html" TargetMode="External"/><Relationship Id="rId11" Type="http://schemas.openxmlformats.org/officeDocument/2006/relationships/hyperlink" Target="http://textbooks.global/teoriya-gosudarstva-prava-uchebnik/aktyi-primeneniya-pravovyih-66033.html" TargetMode="External"/><Relationship Id="rId5" Type="http://schemas.openxmlformats.org/officeDocument/2006/relationships/hyperlink" Target="http://textbooks.global/finansovoe-pravo_706/normativnyie-pravovyie-aktyi-subyektov.html" TargetMode="External"/><Relationship Id="rId15" Type="http://schemas.openxmlformats.org/officeDocument/2006/relationships/hyperlink" Target="http://textbooks.global/ugolovnoe-pravo-uchebnik/pravovyie-aktyi.html" TargetMode="External"/><Relationship Id="rId10" Type="http://schemas.openxmlformats.org/officeDocument/2006/relationships/hyperlink" Target="http://textbooks.global/teoriya-gosudarstva-prava-uchebnik/11normativnopravovyie-aktyi.html" TargetMode="External"/><Relationship Id="rId19" Type="http://schemas.openxmlformats.org/officeDocument/2006/relationships/hyperlink" Target="http://textbooks.global/medical-pravo/normativno-pravovyie-aktyi.html" TargetMode="External"/><Relationship Id="rId4" Type="http://schemas.openxmlformats.org/officeDocument/2006/relationships/webSettings" Target="webSettings.xml"/><Relationship Id="rId9" Type="http://schemas.openxmlformats.org/officeDocument/2006/relationships/hyperlink" Target="http://textbooks.global/konstitutsionnoe-uchebnik/pravovyie-aktyi-prezidenta-59530.html" TargetMode="External"/><Relationship Id="rId14" Type="http://schemas.openxmlformats.org/officeDocument/2006/relationships/hyperlink" Target="http://textbooks.global/pravo-grajdanskoe/normativnyie-pravovyie-aktyi-5996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Saidov</cp:lastModifiedBy>
  <cp:revision>3</cp:revision>
  <dcterms:created xsi:type="dcterms:W3CDTF">2016-11-25T10:42:00Z</dcterms:created>
  <dcterms:modified xsi:type="dcterms:W3CDTF">2016-11-29T05:40:00Z</dcterms:modified>
</cp:coreProperties>
</file>